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ILIA GUDIMOV</w:t>
      </w:r>
    </w:p>
    <w:p>
      <w:pPr>
        <w:spacing w:after="60" w:before="5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Senior Platform Engineer  |  Infrastructure &amp; Full-Stack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Bali, Indonesia (UTC+8)  </w:t>
      </w:r>
      <w:r>
        <w:rPr>
          <w:rFonts w:ascii="Arial" w:cs="Arial" w:eastAsia="Arial" w:hAnsi="Arial"/>
          <w:color w:val="D0D8E0"/>
          <w:sz w:val="18"/>
          <w:szCs w:val="18"/>
        </w:rPr>
        <w:t xml:space="preserve">|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+62 877 7731 9365  </w:t>
      </w:r>
      <w:r>
        <w:rPr>
          <w:rFonts w:ascii="Arial" w:cs="Arial" w:eastAsia="Arial" w:hAnsi="Arial"/>
          <w:color w:val="D0D8E0"/>
          <w:sz w:val="18"/>
          <w:szCs w:val="18"/>
        </w:rPr>
        <w:t xml:space="preserve">|</w:t>
      </w:r>
      <w:hyperlink w:history="1" r:id="rIdyktousitdxyk68hwefref">
        <w:r>
          <w:rPr>
            <w:rFonts w:ascii="Arial" w:cs="Arial" w:eastAsia="Arial" w:hAnsi="Arial"/>
            <w:color w:val="555555"/>
            <w:sz w:val="18"/>
            <w:szCs w:val="18"/>
          </w:rPr>
          <w:t xml:space="preserve">  vomidug@gmail.com  </w:t>
        </w:r>
      </w:hyperlink>
      <w:r>
        <w:rPr>
          <w:rFonts w:ascii="Arial" w:cs="Arial" w:eastAsia="Arial" w:hAnsi="Arial"/>
          <w:color w:val="D0D8E0"/>
          <w:sz w:val="18"/>
          <w:szCs w:val="18"/>
        </w:rPr>
        <w:t xml:space="preserve">|</w:t>
      </w:r>
      <w:hyperlink w:history="1" r:id="rId06hjinf62mft6irrxucln">
        <w:r>
          <w:rPr>
            <w:rFonts w:ascii="Arial" w:cs="Arial" w:eastAsia="Arial" w:hAnsi="Arial"/>
            <w:color w:val="555555"/>
            <w:sz w:val="18"/>
            <w:szCs w:val="18"/>
          </w:rPr>
          <w:t xml:space="preserve">  linkedin.com/in/ilia-gudimov-235724243/  </w:t>
        </w:r>
      </w:hyperlink>
      <w:r>
        <w:rPr>
          <w:rFonts w:ascii="Arial" w:cs="Arial" w:eastAsia="Arial" w:hAnsi="Arial"/>
          <w:color w:val="D0D8E0"/>
          <w:sz w:val="18"/>
          <w:szCs w:val="18"/>
        </w:rPr>
        <w:t xml:space="preserve">|</w:t>
      </w:r>
      <w:hyperlink w:history="1" r:id="rIdh1t9a1dlcm8zwn5jo0kql">
        <w:r>
          <w:rPr>
            <w:rFonts w:ascii="Arial" w:cs="Arial" w:eastAsia="Arial" w:hAnsi="Arial"/>
            <w:color w:val="555555"/>
            <w:sz w:val="18"/>
            <w:szCs w:val="18"/>
          </w:rPr>
          <w:t xml:space="preserve">  cv.vomidug.xyz</w:t>
        </w:r>
      </w:hyperlink>
    </w:p>
    <w:p>
      <w:pPr>
        <w:pBdr>
          <w:bottom w:val="single" w:color="2E75B6" w:sz="8" w:space="1"/>
        </w:pBdr>
        <w:spacing w:after="0" w:before="140"/>
      </w:pPr>
    </w:p>
    <w:p>
      <w:pPr>
        <w:pBdr>
          <w:bottom w:val="single" w:color="2E75B6" w:sz="6" w:space="4"/>
        </w:pBdr>
        <w:spacing w:after="100" w:before="3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Platform engineer with 7+ years of experience building and operating infrastructure at scale — from managing Linux infrastructure across 3,000+ retail locations at Fujitsu to architecting a GPU cloud platform managing 15+ bare-metal nodes across multiple countries at IQHost. Currently serving as Technical Lead, owning the full platform lifecycle: microservices in a Go monorepo with 90% shared code, provisioning via Ansible and Packer, Kubernetes orchestration, custom observability (Prometheus exporters for GPU/IPMI metrics), and customer-facing and admin Vue.js panels. Strong advocate for code quality, reusability, and KISS — shared internal libraries, strict separation of logic and rendering in the admin panel, optimized Docker builds with BuildKit caching. Deep Linux expertise (10+ years, RHCSA, Arch Linux community moderator). Proven ability to operate as a one-person engineering team and to lead small distributed teams across US, EU, and APAC time zones.</w:t>
      </w:r>
    </w:p>
    <w:p>
      <w:pPr>
        <w:pBdr>
          <w:bottom w:val="single" w:color="2E75B6" w:sz="6" w:space="4"/>
        </w:pBdr>
        <w:spacing w:after="100" w:before="3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CORE COMPETENCIES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7740"/>
      </w:tblGrid>
      <w:tr>
        <w:tc>
          <w:tcPr>
            <w:tcW w:type="dxa" w:w="2100"/>
            <w:tcBorders>
              <w:top w:val="none" w:sz="0"/>
              <w:left w:val="none" w:sz="0"/>
              <w:bottom w:val="single" w:color="E8ECF0" w:sz="1"/>
              <w:right w:val="none" w:sz="0"/>
            </w:tcBorders>
            <w:shd w:fill="F0F4F8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Infrastructure</w:t>
            </w:r>
          </w:p>
        </w:tc>
        <w:tc>
          <w:tcPr>
            <w:tcW w:type="dxa" w:w="7740"/>
            <w:tcBorders>
              <w:top w:val="none" w:sz="0"/>
              <w:left w:val="none" w:sz="0"/>
              <w:bottom w:val="single" w:color="E8ECF0" w:sz="1"/>
              <w:right w:val="none" w:sz="0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Kubernetes, Docker, Ansible, Packer, Shell scripting, Linux networking</w:t>
            </w:r>
          </w:p>
        </w:tc>
      </w:tr>
      <w:tr>
        <w:tc>
          <w:tcPr>
            <w:tcW w:type="dxa" w:w="2100"/>
            <w:tcBorders>
              <w:top w:val="none" w:sz="0"/>
              <w:left w:val="none" w:sz="0"/>
              <w:bottom w:val="single" w:color="E8ECF0" w:sz="1"/>
              <w:right w:val="none" w:sz="0"/>
            </w:tcBorders>
            <w:shd w:fill="F0F4F8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Backend</w:t>
            </w:r>
          </w:p>
        </w:tc>
        <w:tc>
          <w:tcPr>
            <w:tcW w:type="dxa" w:w="7740"/>
            <w:tcBorders>
              <w:top w:val="none" w:sz="0"/>
              <w:left w:val="none" w:sz="0"/>
              <w:bottom w:val="single" w:color="E8ECF0" w:sz="1"/>
              <w:right w:val="none" w:sz="0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Go, Node.js, Python, RabbitMQ (pub/sub), PostgreSQL, MySQL, Redis, Event-Driven Architecture</w:t>
            </w:r>
          </w:p>
        </w:tc>
      </w:tr>
      <w:tr>
        <w:tc>
          <w:tcPr>
            <w:tcW w:type="dxa" w:w="2100"/>
            <w:tcBorders>
              <w:top w:val="none" w:sz="0"/>
              <w:left w:val="none" w:sz="0"/>
              <w:bottom w:val="single" w:color="E8ECF0" w:sz="1"/>
              <w:right w:val="none" w:sz="0"/>
            </w:tcBorders>
            <w:shd w:fill="F0F4F8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Frontend</w:t>
            </w:r>
          </w:p>
        </w:tc>
        <w:tc>
          <w:tcPr>
            <w:tcW w:type="dxa" w:w="7740"/>
            <w:tcBorders>
              <w:top w:val="none" w:sz="0"/>
              <w:left w:val="none" w:sz="0"/>
              <w:bottom w:val="single" w:color="E8ECF0" w:sz="1"/>
              <w:right w:val="none" w:sz="0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Vue.js 2/3, Nuxt.js, Pinia, EJS, Vanilla JS/HTML/CSS, PageSpeed optimization</w:t>
            </w:r>
          </w:p>
        </w:tc>
      </w:tr>
      <w:tr>
        <w:tc>
          <w:tcPr>
            <w:tcW w:type="dxa" w:w="2100"/>
            <w:tcBorders>
              <w:top w:val="none" w:sz="0"/>
              <w:left w:val="none" w:sz="0"/>
              <w:bottom w:val="single" w:color="E8ECF0" w:sz="1"/>
              <w:right w:val="none" w:sz="0"/>
            </w:tcBorders>
            <w:shd w:fill="F0F4F8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Observability</w:t>
            </w:r>
          </w:p>
        </w:tc>
        <w:tc>
          <w:tcPr>
            <w:tcW w:type="dxa" w:w="7740"/>
            <w:tcBorders>
              <w:top w:val="none" w:sz="0"/>
              <w:left w:val="none" w:sz="0"/>
              <w:bottom w:val="single" w:color="E8ECF0" w:sz="1"/>
              <w:right w:val="none" w:sz="0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Prometheus (custom Go exporters), Grafana, Loki, IPMI monitoring, qemu-guest-agent, Telegram alerting</w:t>
            </w:r>
          </w:p>
        </w:tc>
      </w:tr>
      <w:tr>
        <w:tc>
          <w:tcPr>
            <w:tcW w:type="dxa" w:w="2100"/>
            <w:tcBorders>
              <w:top w:val="none" w:sz="0"/>
              <w:left w:val="none" w:sz="0"/>
              <w:bottom w:val="single" w:color="E8ECF0" w:sz="1"/>
              <w:right w:val="none" w:sz="0"/>
            </w:tcBorders>
            <w:shd w:fill="F0F4F8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CI/CD &amp; Build</w:t>
            </w:r>
          </w:p>
        </w:tc>
        <w:tc>
          <w:tcPr>
            <w:tcW w:type="dxa" w:w="7740"/>
            <w:tcBorders>
              <w:top w:val="none" w:sz="0"/>
              <w:left w:val="none" w:sz="0"/>
              <w:bottom w:val="single" w:color="E8ECF0" w:sz="1"/>
              <w:right w:val="none" w:sz="0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GitLab CI, GitHub Actions, Docker Compose, BuildKit (layer caching), Cypress (e2e testing)</w:t>
            </w:r>
          </w:p>
        </w:tc>
      </w:tr>
      <w:tr>
        <w:tc>
          <w:tcPr>
            <w:tcW w:type="dxa" w:w="2100"/>
            <w:tcBorders>
              <w:top w:val="none" w:sz="0"/>
              <w:left w:val="none" w:sz="0"/>
              <w:bottom w:val="single" w:color="E8ECF0" w:sz="1"/>
              <w:right w:val="none" w:sz="0"/>
            </w:tcBorders>
            <w:shd w:fill="F0F4F8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OS &amp; Tooling</w:t>
            </w:r>
          </w:p>
        </w:tc>
        <w:tc>
          <w:tcPr>
            <w:tcW w:type="dxa" w:w="7740"/>
            <w:tcBorders>
              <w:top w:val="none" w:sz="0"/>
              <w:left w:val="none" w:sz="0"/>
              <w:bottom w:val="single" w:color="E8ECF0" w:sz="1"/>
              <w:right w:val="none" w:sz="0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Linux (10+ years: RHEL, Ubuntu, Arch), systemd, networking</w:t>
            </w:r>
          </w:p>
        </w:tc>
      </w:tr>
      <w:tr>
        <w:tc>
          <w:tcPr>
            <w:tcW w:type="dxa" w:w="2100"/>
            <w:tcBorders>
              <w:top w:val="none" w:sz="0"/>
              <w:left w:val="none" w:sz="0"/>
              <w:bottom w:val="single" w:color="E8ECF0" w:sz="1"/>
              <w:right w:val="none" w:sz="0"/>
            </w:tcBorders>
            <w:shd w:fill="F0F4F8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Cloud</w:t>
            </w:r>
          </w:p>
        </w:tc>
        <w:tc>
          <w:tcPr>
            <w:tcW w:type="dxa" w:w="7740"/>
            <w:tcBorders>
              <w:top w:val="none" w:sz="0"/>
              <w:left w:val="none" w:sz="0"/>
              <w:bottom w:val="single" w:color="E8ECF0" w:sz="1"/>
              <w:right w:val="none" w:sz="0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AWS (EC2, S3), GCP (GKE) — used for client workloads, not primary focus</w:t>
            </w:r>
          </w:p>
        </w:tc>
      </w:tr>
      <w:tr>
        <w:tc>
          <w:tcPr>
            <w:tcW w:type="dxa" w:w="2100"/>
            <w:tcBorders>
              <w:top w:val="none" w:sz="0"/>
              <w:left w:val="none" w:sz="0"/>
              <w:bottom w:val="none" w:sz="0"/>
              <w:right w:val="none" w:sz="0"/>
            </w:tcBorders>
            <w:shd w:fill="F0F4F8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Leadership</w:t>
            </w:r>
          </w:p>
        </w:tc>
        <w:tc>
          <w:tcPr>
            <w:tcW w:type="dxa" w:w="774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Team lead (3 engineers), hiring, code review, mentoring, architectural decision-making, client communications</w:t>
            </w:r>
          </w:p>
        </w:tc>
      </w:tr>
    </w:tbl>
    <w:p>
      <w:pPr>
        <w:pBdr>
          <w:bottom w:val="single" w:color="2E75B6" w:sz="6" w:space="4"/>
        </w:pBdr>
        <w:spacing w:after="100" w:before="3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PROFESSIONAL EXPERIENCE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Technical Lead &amp; Infrastructure Architect</w:t>
      </w:r>
    </w:p>
    <w:p>
      <w:pPr>
        <w:tabs>
          <w:tab w:val="right" w:pos="984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IQHost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Moscow, Russia (Remote)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Apr 2024 – Present</w:t>
      </w:r>
    </w:p>
    <w:p>
      <w:pPr>
        <w:spacing w:after="40" w:before="3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GPU cloud hosting provider offering bare-metal and virtual GPU servers (GTX 1080 to H100, including partner-leased H100 clusters) to individual and enterprise clients across multiple regions.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Architected a GPU VM platform from scratch, managing 15+ bare-metal nodes across multiple countries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. Go monorepo with a large shared internal/ library achieving ~90% code reuse across services. Microservices communicate via RabbitMQ pub/sub for loose coupling and horizontal scalability.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Designed the platform's control plane on Kubernetes, orchestrating bare-metal GPU workloads via a custom Python/libvirt node agent managed by a dedicated engineer.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Automated the entire VM lifecycle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 — new VM provisioning under 5 minutes, new node onboarding under 10 minutes. Built self-service tooling that enabled non-technical support staff to deploy custom VMs without engineering involvement.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Built the entire infrastructure automation stack from zero: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Ansible playbooks for server provisioning, Packer VM images, GitLab CI/CD pipelines, centralized logging (Loki), and a full Prometheus + Grafana observability stack.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Developed custom Prometheus exporters in Go to monitor GPU utilization on bare-metal nodes, GPU load inside VMs via qemu-guest-agent, and hardware power consumption via IPMI — metrics unavailable through standard exporters.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Built a customer-facing control panel and an internal admin panel (Vue.js with Pinia). Admin panel features strict separation of business logic and rendering, shared UI component library. Features include VNC access, backups/restores, and OS reinstall from images. Event-driven backend integration via RabbitMQ.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Lead a team of 3 engineers: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a junior frontend developer, a Python infrastructure engineer (node agent), and a mid-level ops engineer (Packer images, provisioning). Responsible for hiring, code review, mentoring, and all architectural decisions.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Enforced engineering quality standards: monorepo with shared libraries, optimized multi-stage Docker builds with BuildKit caching, end-to-end integration testing (Cypress) for frontend coverage, and real-time Telegram alerting for critical infrastructure events.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Own the full observability stack: structured logging, Grafana dashboards with actionable alerts, Prometheus metrics, Loki log aggregation — continuously iterating on visibility and incident response.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Effectively perform the roles of DevOps, backend, frontend, and architect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 — a scope that would typically require a dedicated team for each discipline. Currently implementing tenant networking and Container-as-a-Service.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Cloud Engineer &amp; Technical Account Lead</w:t>
      </w:r>
    </w:p>
    <w:p>
      <w:pPr>
        <w:tabs>
          <w:tab w:val="right" w:pos="984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OneMarketData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Yerevan, Armenia (Remote)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Apr 2022 – Apr 2025</w:t>
      </w:r>
    </w:p>
    <w:p>
      <w:pPr>
        <w:spacing w:after="40" w:before="3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Enterprise financial data analytics company providing tick data solutions to institutional clients.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Owned an entire business segment end-to-end as the sole technical point of contact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 for a major enterprise client: infrastructure provisioning, Python development, architecture decisions, client communications, and cross-functional coordination with finance teams on resource planning.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Managed AWS cloud infrastructure (EC2, S3) including deployment automation with Ansible, containerized workloads on Kubernetes, and GitLab CI pipelines.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Participated in full-stack development (Node.js, Vue.js) for internal tooling and client-facing features.</w:t>
      </w:r>
    </w:p>
    <w:p>
      <w:r>
        <w:br w:type="page"/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Founder &amp; Sole Developer</w:t>
      </w:r>
    </w:p>
    <w:p>
      <w:pPr>
        <w:tabs>
          <w:tab w:val="right" w:pos="984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Masterprofskills.ru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Russia (Remote)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Dec 2021 – Present</w:t>
      </w:r>
    </w:p>
    <w:p>
      <w:pPr>
        <w:spacing w:after="40" w:before="3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SaaS platform for career guidance specialists, generating professional PDF assessment reports in collaboration with a psychology Ph.D.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Single-handedly built and operate the entire platform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(Node.js backend, Vue.js + EJS frontend, PostgreSQL, Docker, GitHub Actions CI/CD) — maintaining 99.9% uptime with automated alerting and zero dedicated ops support.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Scaled to 900+ registered users and 24,000+ generated reports. Evolved the product from a Google Sheets parser + .docx generator into a fully automated web platform with user management, payments, and dynamic PDF report generation.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Senior Customer Analyst &amp; Internal Tools Developer</w:t>
      </w:r>
    </w:p>
    <w:p>
      <w:pPr>
        <w:tabs>
          <w:tab w:val="right" w:pos="984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MARS Inc.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Moscow, Russia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2021 –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Provided first-line Helpdesk support while managing Azure DevOps pipelines, Windows Server environments, and Microsoft Exchange.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Developed internal monitoring and alerting tools (Node.js, Vue.js), including a Telegram bot for real-time notifications and Grafana-integrated dashboards for systems health visibility.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Linux Systems Administrator</w:t>
      </w:r>
    </w:p>
    <w:p>
      <w:pPr>
        <w:tabs>
          <w:tab w:val="right" w:pos="984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GDC (Fujitsu Preferred Supplier)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Kazan, Russia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 2019 – Jan 2021</w:t>
      </w:r>
    </w:p>
    <w:p>
      <w:pPr>
        <w:spacing w:after="40" w:before="3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Tier-1 global IT services provider managing infrastructure for enterprise clients worldwide.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Managed Linux infrastructure across 3,000+ retail locations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 (server + 3–25 POS terminals per site, all Linux) as part of a 30-person L2 support team in a multinational environment (US, EU teams). Incident response, Ansible automation, and system health at enterprise scale.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Developed internal productivity tools (Node.js, Vue.js, Python) including a Telegram bot for task management. Utilized MySQL and Ansible for infrastructure management.</w:t>
      </w:r>
    </w:p>
    <w:p>
      <w:pPr>
        <w:pBdr>
          <w:bottom w:val="single" w:color="2E75B6" w:sz="6" w:space="4"/>
        </w:pBdr>
        <w:spacing w:after="100" w:before="3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ADDITIONAL EXPERIENCE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Frontend Developer</w:t>
      </w:r>
    </w:p>
    <w:p>
      <w:pPr>
        <w:tabs>
          <w:tab w:val="right" w:pos="984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Younesis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Moscow, Russia (Remote)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Aug – Sep 2024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Delivered a pixel-perfect frontend from provided designs using Vue 3 + Nuxt — no additional libraries, demonstrating deep framework proficiency.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DevOps Engineer (Contract)</w:t>
      </w:r>
    </w:p>
    <w:p>
      <w:pPr>
        <w:tabs>
          <w:tab w:val="right" w:pos="984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Settler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Dubai, UAE (Remote)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Dec 2023 – Feb 2024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Implemented a pre-production Kubernetes environment on GKE with full GitLab CI integration and managed PostgreSQL deployments.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Cloud Operations Engineer</w:t>
      </w:r>
    </w:p>
    <w:p>
      <w:pPr>
        <w:tabs>
          <w:tab w:val="right" w:pos="9840"/>
        </w:tabs>
        <w:spacing w:after="60" w:before="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Big Data Solutions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St. Petersburg, Russia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Jan – Apr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AWS infrastructure management and customer support. Transferred to OneMarketData to lead a dedicated enterprise client segment.</w:t>
      </w:r>
    </w:p>
    <w:p>
      <w:pPr>
        <w:pBdr>
          <w:bottom w:val="single" w:color="2E75B6" w:sz="6" w:space="4"/>
        </w:pBdr>
        <w:spacing w:after="100" w:before="3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NOTABLE PROJECTS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vrkz.io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—  Modular Task Tracker — Solo project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API-first team task tracker with pluggable interface modules. Go CoreAPI with shared internal/ library (same architectural patterns as IQHost), Vue.js web frontend, and a Telegram bot as a full-featured independent interface. REST for bidirectional communication, RabbitMQ for async events. Multi-tenant design (one user across multiple teams), infinite task nesting, plugin-ready architecture. Used daily by IQHost and ShowYou teams.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ShowYou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(showyou.app)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  —  Co-founder &amp; Technical Lead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B2B SaaS platform with event-driven microservices architecture (Go backend, Vue.js frontend, Docker Compose). Built a custom static site generator achieving 100/100 PageSpeed scores. Architecture prepared for Kubernetes migration.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Yandex Smart Home PC Integration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—  IoT / Go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Voice-controlled PC power management in pure Go on Raspberry Pi with reverse SSH tunneling. Docker image optimized to 4 MB using scratch base, static compilation, and UPX binary compression.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Custom Split Mechanical Keyboard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—  Hardware DIY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Self-designed and hand-built wireless split keyboard: handwired matrix, ZMK firmware on nRFMicro controllers, custom keymap, BLE connectivity.</w:t>
      </w:r>
    </w:p>
    <w:p>
      <w:pPr>
        <w:pBdr>
          <w:bottom w:val="single" w:color="2E75B6" w:sz="6" w:space="4"/>
        </w:pBdr>
        <w:spacing w:after="100" w:before="3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CERTIFICATIONS &amp; COMMUNITY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Red Hat Certified System Administrator (RHCSA) — demonstrates foundational enterprise Linux proficiency.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Preparing for Certified Kubernetes Administrator (CKA) examination.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Moderator of the largest Russian-speaking Arch Linux community on Telegram (@ArchLinuxChatRU).</w:t>
      </w:r>
    </w:p>
    <w:p>
      <w:pPr>
        <w:pBdr>
          <w:bottom w:val="single" w:color="2E75B6" w:sz="6" w:space="4"/>
        </w:pBdr>
        <w:spacing w:after="100" w:before="3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LANGUAGES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Russian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(Native)  </w:t>
      </w:r>
      <w:r>
        <w:rPr>
          <w:rFonts w:ascii="Arial" w:cs="Arial" w:eastAsia="Arial" w:hAnsi="Arial"/>
          <w:color w:val="D0D8E0"/>
          <w:sz w:val="20"/>
          <w:szCs w:val="20"/>
        </w:rPr>
        <w:t xml:space="preserve">|  </w:t>
      </w: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English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(Professional working proficiency — conducted interviews and daily collaboration with native speakers from US and EU teams)</w:t>
      </w:r>
    </w:p>
    <w:p>
      <w:pPr>
        <w:pBdr>
          <w:bottom w:val="single" w:color="2E75B6" w:sz="6" w:space="4"/>
        </w:pBdr>
        <w:spacing w:after="100" w:before="3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ENGINEERING PHILOSOPHY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KISS principle advocate. I believe in shared libraries over copy-paste, strict separation of concerns, observable systems with actionable alerts, and infrastructure-as-code from day one. I optimize for maintainability and operational simplicity — the best system is one that runs without my intervention.</w:t>
      </w:r>
    </w:p>
    <w:sectPr>
      <w:pgSz w:w="12240" w:h="15840" w:orient="portrait"/>
      <w:pgMar w:top="960" w:right="1000" w:bottom="96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0"/>
        <w:szCs w:val="20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Hyperlink">
    <w:name w:val="Hyperlink"/>
    <w:uiPriority w:val="99"/>
    <w:unhideWhenUsed/>
    <w:rPr>
      <w:color w:val="555555"/>
      <w:u w:val="non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ktousitdxyk68hwefref" Type="http://schemas.openxmlformats.org/officeDocument/2006/relationships/hyperlink" Target="mailto:vomidug@gmail.com" TargetMode="External"/><Relationship Id="rId06hjinf62mft6irrxucln" Type="http://schemas.openxmlformats.org/officeDocument/2006/relationships/hyperlink" Target="https://www.linkedin.com/in/ilia-gudimov-235724243/" TargetMode="External"/><Relationship Id="rIdh1t9a1dlcm8zwn5jo0kql" Type="http://schemas.openxmlformats.org/officeDocument/2006/relationships/hyperlink" Target="https://cv.vomidug.xyz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2026-04-03T10:28:27.334Z</dcterms:created>
  <dcterms:modified xsi:type="dcterms:W3CDTF">2026-04-03T10:28:27.335Z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